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21" w:rsidRDefault="00D96E59">
      <w:r>
        <w:rPr>
          <w:rFonts w:hint="eastAsia"/>
        </w:rPr>
        <w:t>数据来源：天津统计年鉴</w:t>
      </w:r>
      <w:r>
        <w:rPr>
          <w:rFonts w:hint="eastAsia"/>
        </w:rPr>
        <w:t>1982-2011</w:t>
      </w:r>
    </w:p>
    <w:p w:rsidR="00D96E59" w:rsidRDefault="00D96E59">
      <w:pPr>
        <w:rPr>
          <w:rFonts w:hint="eastAsia"/>
        </w:rPr>
      </w:pPr>
      <w:r>
        <w:rPr>
          <w:rFonts w:hint="eastAsia"/>
        </w:rPr>
        <w:t>数据说明：</w:t>
      </w:r>
    </w:p>
    <w:p w:rsidR="00D96E59" w:rsidRDefault="00D96E5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1982-1984</w:t>
      </w:r>
      <w:r w:rsidR="00857689">
        <w:rPr>
          <w:rFonts w:hint="eastAsia"/>
        </w:rPr>
        <w:t>数据</w:t>
      </w:r>
      <w:r>
        <w:rPr>
          <w:rFonts w:hint="eastAsia"/>
        </w:rPr>
        <w:t>缺失，需根据各级教育水平招生人数和在校生人数计算</w:t>
      </w:r>
    </w:p>
    <w:p w:rsidR="007E1F21" w:rsidRPr="00AD6092" w:rsidRDefault="00D96E59">
      <w:r>
        <w:rPr>
          <w:rFonts w:hint="eastAsia"/>
        </w:rPr>
        <w:t>2</w:t>
      </w:r>
      <w:r>
        <w:rPr>
          <w:rFonts w:hint="eastAsia"/>
        </w:rPr>
        <w:t>、</w:t>
      </w:r>
      <w:r w:rsidR="007E1F21">
        <w:t>1985-2001</w:t>
      </w:r>
      <w:r w:rsidR="007E1F21">
        <w:t>是学龄儿童入学率、初中毕业生升学率、高中毕业生升学率，从</w:t>
      </w:r>
      <w:r w:rsidR="007E1F21">
        <w:t>2002</w:t>
      </w:r>
      <w:r w:rsidR="007E1F21">
        <w:t>到</w:t>
      </w:r>
      <w:r w:rsidR="007E1F21">
        <w:t>2010</w:t>
      </w:r>
      <w:r w:rsidR="007E1F21">
        <w:t>是学龄儿童入学率、初中入学率、初中毕业生升学率，口径</w:t>
      </w:r>
      <w:r>
        <w:rPr>
          <w:rFonts w:hint="eastAsia"/>
        </w:rPr>
        <w:t>有变化。</w:t>
      </w:r>
    </w:p>
    <w:sectPr w:rsidR="007E1F21" w:rsidRPr="00AD6092" w:rsidSect="000A3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DD" w:rsidRDefault="005F79DD" w:rsidP="00AD6092">
      <w:r>
        <w:separator/>
      </w:r>
    </w:p>
  </w:endnote>
  <w:endnote w:type="continuationSeparator" w:id="1">
    <w:p w:rsidR="005F79DD" w:rsidRDefault="005F79DD" w:rsidP="00AD6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DD" w:rsidRDefault="005F79DD" w:rsidP="00AD6092">
      <w:r>
        <w:separator/>
      </w:r>
    </w:p>
  </w:footnote>
  <w:footnote w:type="continuationSeparator" w:id="1">
    <w:p w:rsidR="005F79DD" w:rsidRDefault="005F79DD" w:rsidP="00AD60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6092"/>
    <w:rsid w:val="0000140D"/>
    <w:rsid w:val="000A3747"/>
    <w:rsid w:val="00446138"/>
    <w:rsid w:val="005A56BA"/>
    <w:rsid w:val="005F79DD"/>
    <w:rsid w:val="006B0E68"/>
    <w:rsid w:val="007C2FEE"/>
    <w:rsid w:val="007E1F21"/>
    <w:rsid w:val="00857689"/>
    <w:rsid w:val="009974D6"/>
    <w:rsid w:val="00AD6092"/>
    <w:rsid w:val="00B621FB"/>
    <w:rsid w:val="00C50DB0"/>
    <w:rsid w:val="00D96E59"/>
    <w:rsid w:val="00E32FA6"/>
    <w:rsid w:val="00E77B82"/>
    <w:rsid w:val="00FD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6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60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6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60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</Words>
  <Characters>123</Characters>
  <Application>Microsoft Office Word</Application>
  <DocSecurity>0</DocSecurity>
  <Lines>1</Lines>
  <Paragraphs>1</Paragraphs>
  <ScaleCrop>false</ScaleCrop>
  <Company>WwW.YlmF.CoM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11</cp:revision>
  <dcterms:created xsi:type="dcterms:W3CDTF">2012-03-12T07:20:00Z</dcterms:created>
  <dcterms:modified xsi:type="dcterms:W3CDTF">2012-03-22T02:35:00Z</dcterms:modified>
</cp:coreProperties>
</file>