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155" w:rsidRDefault="00CC5E11" w:rsidP="00CC5E11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删除指标</w:t>
      </w:r>
      <w:r>
        <w:rPr>
          <w:rFonts w:hint="eastAsia"/>
        </w:rPr>
        <w:t>8-</w:t>
      </w:r>
      <w:r w:rsidRPr="00CC5E11">
        <w:rPr>
          <w:rFonts w:hint="eastAsia"/>
        </w:rPr>
        <w:t>每年各种价格指数</w:t>
      </w:r>
      <w:r>
        <w:rPr>
          <w:rFonts w:hint="eastAsia"/>
        </w:rPr>
        <w:t>中</w:t>
      </w:r>
      <w:r w:rsidRPr="00CC5E11">
        <w:rPr>
          <w:rFonts w:hint="eastAsia"/>
        </w:rPr>
        <w:t>平均实际工资增长率</w:t>
      </w:r>
      <w:r>
        <w:rPr>
          <w:rFonts w:hint="eastAsia"/>
        </w:rPr>
        <w:t>、</w:t>
      </w:r>
      <w:r w:rsidRPr="00CC5E11">
        <w:rPr>
          <w:rFonts w:hint="eastAsia"/>
        </w:rPr>
        <w:t>平均实际工资指数</w:t>
      </w:r>
      <w:r w:rsidRPr="00CC5E11">
        <w:rPr>
          <w:rFonts w:hint="eastAsia"/>
        </w:rPr>
        <w:t>(</w:t>
      </w:r>
      <w:r w:rsidRPr="00CC5E11">
        <w:rPr>
          <w:rFonts w:hint="eastAsia"/>
        </w:rPr>
        <w:t>上年</w:t>
      </w:r>
      <w:r w:rsidRPr="00CC5E11">
        <w:rPr>
          <w:rFonts w:hint="eastAsia"/>
        </w:rPr>
        <w:t>=100)</w:t>
      </w:r>
      <w:r>
        <w:rPr>
          <w:rFonts w:hint="eastAsia"/>
        </w:rPr>
        <w:t>，统一成与各省一致的指数指标。</w:t>
      </w:r>
    </w:p>
    <w:p w:rsidR="00CC5E11" w:rsidRDefault="00CC5E11" w:rsidP="00CC5E11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删除指标</w:t>
      </w:r>
      <w:r>
        <w:rPr>
          <w:rFonts w:hint="eastAsia"/>
        </w:rPr>
        <w:t>6</w:t>
      </w:r>
      <w:r>
        <w:rPr>
          <w:rFonts w:hint="eastAsia"/>
        </w:rPr>
        <w:t>中从统计年鉴中获得的</w:t>
      </w:r>
      <w:r w:rsidRPr="00CC5E11">
        <w:rPr>
          <w:rFonts w:hint="eastAsia"/>
        </w:rPr>
        <w:t>贵州省</w:t>
      </w:r>
      <w:r w:rsidRPr="00CC5E11">
        <w:rPr>
          <w:rFonts w:hint="eastAsia"/>
        </w:rPr>
        <w:t>1978-2009</w:t>
      </w:r>
      <w:r w:rsidRPr="00CC5E11">
        <w:rPr>
          <w:rFonts w:hint="eastAsia"/>
        </w:rPr>
        <w:t>年出生人数</w:t>
      </w:r>
      <w:r>
        <w:rPr>
          <w:rFonts w:hint="eastAsia"/>
        </w:rPr>
        <w:t>，由于指标</w:t>
      </w:r>
      <w:r>
        <w:rPr>
          <w:rFonts w:hint="eastAsia"/>
        </w:rPr>
        <w:t>6</w:t>
      </w:r>
      <w:r>
        <w:rPr>
          <w:rFonts w:hint="eastAsia"/>
        </w:rPr>
        <w:t>要求</w:t>
      </w:r>
      <w:r w:rsidRPr="00CC5E11">
        <w:rPr>
          <w:rFonts w:hint="eastAsia"/>
        </w:rPr>
        <w:t>每年分城乡、性别的出生人口数</w:t>
      </w:r>
      <w:r>
        <w:rPr>
          <w:rFonts w:hint="eastAsia"/>
        </w:rPr>
        <w:t>，因此不分城乡性别的出生人口意义不大。正确指标已</w:t>
      </w:r>
      <w:proofErr w:type="gramStart"/>
      <w:r>
        <w:rPr>
          <w:rFonts w:hint="eastAsia"/>
        </w:rPr>
        <w:t>从各普抽查</w:t>
      </w:r>
      <w:proofErr w:type="gramEnd"/>
      <w:r>
        <w:rPr>
          <w:rFonts w:hint="eastAsia"/>
        </w:rPr>
        <w:t>资料中得到。</w:t>
      </w:r>
    </w:p>
    <w:p w:rsidR="00CC5E11" w:rsidRDefault="00CC5E11" w:rsidP="00CC5E1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删除</w:t>
      </w:r>
      <w:proofErr w:type="gramStart"/>
      <w:r>
        <w:rPr>
          <w:rFonts w:hint="eastAsia"/>
        </w:rPr>
        <w:t>原指标</w:t>
      </w:r>
      <w:proofErr w:type="gramEnd"/>
      <w:r w:rsidR="00BB23DD" w:rsidRPr="00BB23DD">
        <w:rPr>
          <w:rFonts w:hint="eastAsia"/>
        </w:rPr>
        <w:t>实际</w:t>
      </w:r>
      <w:r w:rsidR="00BB23DD" w:rsidRPr="00BB23DD">
        <w:rPr>
          <w:rFonts w:hint="eastAsia"/>
        </w:rPr>
        <w:t>GDP</w:t>
      </w:r>
      <w:r w:rsidR="00BB23DD" w:rsidRPr="00BB23DD">
        <w:rPr>
          <w:rFonts w:hint="eastAsia"/>
        </w:rPr>
        <w:t>指数（</w:t>
      </w:r>
      <w:r w:rsidR="00BB23DD" w:rsidRPr="00BB23DD">
        <w:rPr>
          <w:rFonts w:hint="eastAsia"/>
        </w:rPr>
        <w:t>1982</w:t>
      </w:r>
      <w:r w:rsidR="00BB23DD" w:rsidRPr="00BB23DD">
        <w:rPr>
          <w:rFonts w:hint="eastAsia"/>
        </w:rPr>
        <w:t>＝</w:t>
      </w:r>
      <w:r w:rsidR="00BB23DD" w:rsidRPr="00BB23DD">
        <w:rPr>
          <w:rFonts w:hint="eastAsia"/>
        </w:rPr>
        <w:t>100</w:t>
      </w:r>
      <w:r w:rsidR="00BB23DD" w:rsidRPr="00BB23DD">
        <w:rPr>
          <w:rFonts w:hint="eastAsia"/>
        </w:rPr>
        <w:t>）</w:t>
      </w:r>
      <w:r w:rsidR="00BB23DD">
        <w:rPr>
          <w:rFonts w:hint="eastAsia"/>
        </w:rPr>
        <w:t>，统一成指标</w:t>
      </w:r>
      <w:r w:rsidR="00BB23DD" w:rsidRPr="00BB23DD">
        <w:rPr>
          <w:rFonts w:hint="eastAsia"/>
        </w:rPr>
        <w:t>12</w:t>
      </w:r>
      <w:r w:rsidR="00BB23DD">
        <w:rPr>
          <w:rFonts w:hint="eastAsia"/>
        </w:rPr>
        <w:t>--</w:t>
      </w:r>
      <w:r w:rsidR="00BB23DD" w:rsidRPr="00BB23DD">
        <w:rPr>
          <w:rFonts w:hint="eastAsia"/>
        </w:rPr>
        <w:t>GDP</w:t>
      </w:r>
      <w:r w:rsidR="00BB23DD">
        <w:rPr>
          <w:rFonts w:hint="eastAsia"/>
        </w:rPr>
        <w:t>指数（上年</w:t>
      </w:r>
      <w:r w:rsidR="00BB23DD">
        <w:rPr>
          <w:rFonts w:hint="eastAsia"/>
        </w:rPr>
        <w:t>=100</w:t>
      </w:r>
      <w:r w:rsidR="00BB23DD">
        <w:rPr>
          <w:rFonts w:hint="eastAsia"/>
        </w:rPr>
        <w:t>及</w:t>
      </w:r>
      <w:r w:rsidR="00BB23DD">
        <w:rPr>
          <w:rFonts w:hint="eastAsia"/>
        </w:rPr>
        <w:t>1978=100</w:t>
      </w:r>
      <w:r w:rsidR="00BB23DD">
        <w:rPr>
          <w:rFonts w:hint="eastAsia"/>
        </w:rPr>
        <w:t>），新指数均从贵州省</w:t>
      </w:r>
      <w:r w:rsidR="00BB23DD">
        <w:rPr>
          <w:rFonts w:hint="eastAsia"/>
        </w:rPr>
        <w:t>2012</w:t>
      </w:r>
      <w:r w:rsidR="00BB23DD">
        <w:rPr>
          <w:rFonts w:hint="eastAsia"/>
        </w:rPr>
        <w:t>年统计年鉴中获得。</w:t>
      </w:r>
    </w:p>
    <w:sectPr w:rsidR="00CC5E11" w:rsidSect="001E61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DDE" w:rsidRDefault="00622DDE" w:rsidP="00CC5E11">
      <w:r>
        <w:separator/>
      </w:r>
    </w:p>
  </w:endnote>
  <w:endnote w:type="continuationSeparator" w:id="0">
    <w:p w:rsidR="00622DDE" w:rsidRDefault="00622DDE" w:rsidP="00CC5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DDE" w:rsidRDefault="00622DDE" w:rsidP="00CC5E11">
      <w:r>
        <w:separator/>
      </w:r>
    </w:p>
  </w:footnote>
  <w:footnote w:type="continuationSeparator" w:id="0">
    <w:p w:rsidR="00622DDE" w:rsidRDefault="00622DDE" w:rsidP="00CC5E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32849"/>
    <w:multiLevelType w:val="hybridMultilevel"/>
    <w:tmpl w:val="00F89E5C"/>
    <w:lvl w:ilvl="0" w:tplc="ED600D3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E11"/>
    <w:rsid w:val="001E6155"/>
    <w:rsid w:val="00622DDE"/>
    <w:rsid w:val="00BB23DD"/>
    <w:rsid w:val="00CC5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1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5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5E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5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5E11"/>
    <w:rPr>
      <w:sz w:val="18"/>
      <w:szCs w:val="18"/>
    </w:rPr>
  </w:style>
  <w:style w:type="paragraph" w:styleId="a5">
    <w:name w:val="List Paragraph"/>
    <w:basedOn w:val="a"/>
    <w:uiPriority w:val="34"/>
    <w:qFormat/>
    <w:rsid w:val="00CC5E1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2013-03-03T11:10:00Z</dcterms:created>
  <dcterms:modified xsi:type="dcterms:W3CDTF">2013-03-03T11:24:00Z</dcterms:modified>
</cp:coreProperties>
</file>